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b2da80c" w14:textId="b2da80c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D4E57">
        <w:t>1</w:t>
      </w:r>
      <w:r w:rsidR="00D47029">
        <w:t>24</w:t>
      </w:r>
      <w:r w:rsidR="005D1C46">
        <w:t>/</w:t>
      </w:r>
      <w:r w:rsidR="005305D3">
        <w:t>20</w:t>
      </w:r>
      <w:r w:rsidR="00D47029">
        <w:t>19</w:t>
      </w:r>
      <w:r>
        <w:t>-</w:t>
      </w:r>
      <w:r w:rsidR="00D47029">
        <w:t>33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D47029">
        <w:t>19</w:t>
      </w:r>
      <w:r w:rsidR="006D4E57">
        <w:t xml:space="preserve">. </w:t>
      </w:r>
      <w:r w:rsidR="00D47029">
        <w:t>svibnja</w:t>
      </w:r>
      <w:r w:rsidR="00EA025E">
        <w:t xml:space="preserve"> </w:t>
      </w:r>
      <w:r w:rsidR="00D47029">
        <w:t>2020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Pr="001A7947" w:rsidR="00D47029">
        <w:t>BARBA IVE  d.o.o. u stečaju, Zadar, Šibenska 11 a, OIB: 91034799473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D47029">
        <w:t>Ante Rubelj</w:t>
      </w:r>
      <w:r w:rsidRPr="00FD1DC8">
        <w:t>, zapisničar</w:t>
      </w:r>
    </w:p>
    <w:p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="00317CD1" w:rsidP="00317CD1" w:rsidRDefault="00317CD1">
      <w:pPr>
        <w:jc w:val="both"/>
      </w:pPr>
    </w:p>
    <w:p w:rsidR="000A2F9F" w:rsidP="00317CD1" w:rsidRDefault="000A2F9F">
      <w:pPr>
        <w:jc w:val="both"/>
      </w:pPr>
    </w:p>
    <w:p w:rsidR="00EA025E" w:rsidP="00817A51" w:rsidRDefault="000A2F9F">
      <w:pPr>
        <w:pStyle w:val="Odlomakpopisa"/>
        <w:numPr>
          <w:ilvl w:val="0"/>
          <w:numId w:val="14"/>
        </w:numPr>
        <w:jc w:val="both"/>
      </w:pPr>
      <w:r>
        <w:t>za ERSTE BANKA zamjenica punomoćnika Sara Tadić, odvjetnička vježbenica u OD Marinović i partneri</w:t>
      </w:r>
    </w:p>
    <w:p w:rsidR="000A2F9F" w:rsidP="00817A51" w:rsidRDefault="000A2F9F">
      <w:pPr>
        <w:pStyle w:val="Odlomakpopisa"/>
        <w:numPr>
          <w:ilvl w:val="0"/>
          <w:numId w:val="14"/>
        </w:numPr>
        <w:jc w:val="both"/>
      </w:pPr>
      <w:r>
        <w:t>za RH Lidija Vitaljić, zamjenica u ŽDO-u</w:t>
      </w:r>
    </w:p>
    <w:p w:rsidR="000A2F9F" w:rsidP="00817A51" w:rsidRDefault="000A2F9F">
      <w:pPr>
        <w:pStyle w:val="Odlomakpopisa"/>
        <w:numPr>
          <w:ilvl w:val="0"/>
          <w:numId w:val="14"/>
        </w:numPr>
        <w:jc w:val="both"/>
      </w:pPr>
      <w:r>
        <w:t>za Roberta Horvata punomoćnik Boris Bulj, odvjetnik u Splitu</w:t>
      </w:r>
    </w:p>
    <w:p w:rsidR="00817A51" w:rsidP="00817A51" w:rsidRDefault="00817A51">
      <w:pPr>
        <w:jc w:val="both"/>
      </w:pPr>
    </w:p>
    <w:p w:rsidR="000A2F9F" w:rsidP="00817A51" w:rsidRDefault="000A2F9F">
      <w:pPr>
        <w:jc w:val="both"/>
      </w:pPr>
    </w:p>
    <w:p w:rsidR="00817A51" w:rsidP="00817A51" w:rsidRDefault="00817A51">
      <w:pPr>
        <w:jc w:val="both"/>
      </w:pPr>
      <w:r>
        <w:t>Ostali:</w:t>
      </w:r>
    </w:p>
    <w:p w:rsidRPr="00FD1DC8" w:rsidR="00817A51" w:rsidP="00817A51" w:rsidRDefault="00817A51">
      <w:pPr>
        <w:pStyle w:val="Odlomakpopisa"/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D47029">
        <w:t>11</w:t>
      </w:r>
      <w:r w:rsidR="006D4E57">
        <w:t>,00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Utvrđuje se da je sudu pristupio </w:t>
      </w:r>
      <w:r w:rsidR="00D47029">
        <w:t>Ivica Matas</w:t>
      </w:r>
      <w:r w:rsidRPr="00FD1DC8">
        <w:t>, stečajni upravitelj.</w:t>
      </w:r>
    </w:p>
    <w:p w:rsidRPr="00FD1DC8" w:rsidR="00317CD1" w:rsidP="00317CD1" w:rsidRDefault="00317CD1">
      <w:pPr>
        <w:jc w:val="both"/>
      </w:pPr>
    </w:p>
    <w:p w:rsidR="00307C2E" w:rsidP="00317CD1" w:rsidRDefault="00317CD1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D47029">
        <w:t>27</w:t>
      </w:r>
      <w:r w:rsidR="006D4E57">
        <w:t xml:space="preserve">. </w:t>
      </w:r>
      <w:r w:rsidR="00D47029">
        <w:t>ožujka 2020</w:t>
      </w:r>
      <w:r w:rsidR="00307C2E">
        <w:t>.</w:t>
      </w:r>
    </w:p>
    <w:p w:rsidR="005A172B" w:rsidP="00317CD1" w:rsidRDefault="005A172B">
      <w:pPr>
        <w:jc w:val="both"/>
      </w:pPr>
    </w:p>
    <w:p w:rsidR="00AE225C" w:rsidP="005305D3" w:rsidRDefault="005305D3">
      <w:pPr>
        <w:jc w:val="both"/>
      </w:pPr>
      <w:r>
        <w:t xml:space="preserve">Sudac utvrđuje da je riječ o prodaji </w:t>
      </w:r>
      <w:r w:rsidR="006D4E57">
        <w:t>pokretnine</w:t>
      </w:r>
      <w:r>
        <w:t xml:space="preserve"> </w:t>
      </w:r>
      <w:r w:rsidR="00AE225C">
        <w:t>i to:</w:t>
      </w:r>
    </w:p>
    <w:p w:rsidR="006D4E57" w:rsidP="005305D3" w:rsidRDefault="006D4E57">
      <w:pPr>
        <w:jc w:val="both"/>
      </w:pPr>
    </w:p>
    <w:p w:rsidR="006D4E57" w:rsidP="006D4E57" w:rsidRDefault="00D47029">
      <w:pPr>
        <w:pStyle w:val="Odlomakpopisa"/>
        <w:numPr>
          <w:ilvl w:val="0"/>
          <w:numId w:val="12"/>
        </w:numPr>
        <w:jc w:val="both"/>
      </w:pPr>
      <w:r w:rsidRPr="004B1969">
        <w:t>putnički motorni brod BARBA IVE, podaci o plovilu: duljina preko svega (Loa) 23,40 m; duljina između okomica (Lpp) 18,85 m; širina (B) 7,30 m; visina (H) 3,20 m; pogonski motori: IVECO F3BE0686C*F001 tip C13ENTM50; ser.br. 149561 i 149563</w:t>
      </w:r>
    </w:p>
    <w:p w:rsidR="00EA025E" w:rsidP="005305D3" w:rsidRDefault="00EA025E">
      <w:pPr>
        <w:jc w:val="both"/>
      </w:pPr>
    </w:p>
    <w:p w:rsidR="00302D11" w:rsidP="00302D11" w:rsidRDefault="00302D11">
      <w:pPr>
        <w:jc w:val="both"/>
      </w:pPr>
      <w:r>
        <w:t xml:space="preserve">Stečajni upravitelj predlaže da se </w:t>
      </w:r>
      <w:r w:rsidR="006D4E57">
        <w:t>pokretnina proda</w:t>
      </w:r>
      <w:r>
        <w:t xml:space="preserve"> i to </w:t>
      </w:r>
      <w:r w:rsidR="006D4E57">
        <w:t>da</w:t>
      </w:r>
      <w:r w:rsidR="00817A51">
        <w:t xml:space="preserve">  početna vrijednost navedene po</w:t>
      </w:r>
      <w:r w:rsidR="006D4E57">
        <w:t>kretnine</w:t>
      </w:r>
      <w:r>
        <w:t xml:space="preserve"> bude </w:t>
      </w:r>
      <w:r w:rsidR="000A2F9F">
        <w:t>prema procjeni od 13. ožujka 2020. u iznosu od 2.365.455,00</w:t>
      </w:r>
      <w:r w:rsidR="00817A51">
        <w:t xml:space="preserve"> kuna, što odgovara i iznosu procjene broda</w:t>
      </w:r>
      <w:r w:rsidR="000A2F9F">
        <w:t>.</w:t>
      </w:r>
    </w:p>
    <w:p w:rsidR="000A2F9F" w:rsidP="00302D11" w:rsidRDefault="000A2F9F">
      <w:pPr>
        <w:jc w:val="both"/>
      </w:pPr>
    </w:p>
    <w:p w:rsidR="000A2F9F" w:rsidP="00302D11" w:rsidRDefault="000A2F9F">
      <w:pPr>
        <w:jc w:val="both"/>
      </w:pPr>
      <w:r>
        <w:t>Punomoćnica razlučnog vjerovnika ERSTE BANKE je suglasna s predloženom vrijednošću.</w:t>
      </w:r>
    </w:p>
    <w:p w:rsidR="000A2F9F" w:rsidP="00302D11" w:rsidRDefault="000A2F9F">
      <w:pPr>
        <w:jc w:val="both"/>
      </w:pPr>
    </w:p>
    <w:p w:rsidR="000A2F9F" w:rsidP="00302D11" w:rsidRDefault="000A2F9F">
      <w:pPr>
        <w:jc w:val="both"/>
      </w:pPr>
    </w:p>
    <w:p w:rsidR="000A2F9F" w:rsidP="00302D11" w:rsidRDefault="000A2F9F">
      <w:pPr>
        <w:jc w:val="both"/>
      </w:pPr>
      <w:r>
        <w:t>Zastupnica po zakonu RH je suglasna s predloženom vrijednošću.</w:t>
      </w:r>
    </w:p>
    <w:p w:rsidR="00AE225C" w:rsidP="005305D3" w:rsidRDefault="00AE225C">
      <w:pPr>
        <w:jc w:val="both"/>
      </w:pPr>
    </w:p>
    <w:p w:rsidR="005305D3" w:rsidP="005305D3" w:rsidRDefault="005305D3">
      <w:pPr>
        <w:jc w:val="both"/>
      </w:pPr>
      <w:r>
        <w:t>Odluka će biti donesena u zakonskom roku.</w:t>
      </w:r>
    </w:p>
    <w:p w:rsidR="00E2638C" w:rsidP="00317CD1" w:rsidRDefault="00E2638C">
      <w:pPr>
        <w:jc w:val="both"/>
      </w:pPr>
    </w:p>
    <w:p w:rsidR="00705044" w:rsidP="00317CD1" w:rsidRDefault="00F13B20">
      <w:pPr>
        <w:jc w:val="both"/>
      </w:pPr>
      <w:r>
        <w:lastRenderedPageBreak/>
        <w:t xml:space="preserve">Daljnjih prijedloga nema. 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Dovršeno u </w:t>
      </w:r>
      <w:r w:rsidR="000A2F9F">
        <w:t>11</w:t>
      </w:r>
      <w:r w:rsidR="00AE225C">
        <w:t>,</w:t>
      </w:r>
      <w:r w:rsidR="000A2F9F">
        <w:t>05</w:t>
      </w:r>
      <w:r w:rsidRPr="00FD1DC8">
        <w:t xml:space="preserve"> sati.</w:t>
      </w:r>
    </w:p>
    <w:p w:rsidRPr="00FD1DC8" w:rsidR="00AC25AC" w:rsidP="00317CD1" w:rsidRDefault="00AC25AC">
      <w:pPr>
        <w:jc w:val="both"/>
      </w:pPr>
    </w:p>
    <w:p w:rsidRPr="00FD1DC8" w:rsidR="00317CD1" w:rsidP="00317CD1" w:rsidRDefault="00317CD1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VJEROVNICI</w:t>
      </w:r>
    </w:p>
    <w:p w:rsidR="00DB052E" w:rsidRDefault="00DB052E"/>
    <w:sectPr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7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0A2F9F">
          <w:t>124</w:t>
        </w:r>
        <w:r>
          <w:t>/</w:t>
        </w:r>
        <w:r w:rsidR="000A2F9F">
          <w:t>2019</w:t>
        </w:r>
        <w:r>
          <w:t>-</w:t>
        </w:r>
        <w:r w:rsidR="000A2F9F">
          <w:t>33</w:t>
        </w:r>
      </w:p>
      <w:p w:rsidR="00307C2E" w:rsidRDefault="005C4729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17966C2"/>
    <w:multiLevelType w:val="hybridMultilevel"/>
    <w:tmpl w:val="4A24A17A"/>
    <w:lvl w:ilvl="0" w:tplc="33C2172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28368E2"/>
    <w:multiLevelType w:val="hybridMultilevel"/>
    <w:tmpl w:val="1F069B2E"/>
    <w:lvl w:ilvl="0" w:tplc="6044A29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E972CD8"/>
    <w:multiLevelType w:val="hybridMultilevel"/>
    <w:tmpl w:val="9D868B0C"/>
    <w:lvl w:ilvl="0" w:tplc="760892A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9"/>
  </w:num>
  <w:num w:numId="5">
    <w:abstractNumId w:val="13"/>
  </w:num>
  <w:num w:numId="6">
    <w:abstractNumId w:val="4"/>
  </w:num>
  <w:num w:numId="7">
    <w:abstractNumId w:val="6"/>
  </w:num>
  <w:num w:numId="8">
    <w:abstractNumId w:val="10"/>
  </w:num>
  <w:num w:numId="9">
    <w:abstractNumId w:val="3"/>
  </w:num>
  <w:num w:numId="10">
    <w:abstractNumId w:val="12"/>
  </w:num>
  <w:num w:numId="11">
    <w:abstractNumId w:val="0"/>
  </w:num>
  <w:num w:numId="12">
    <w:abstractNumId w:val="2"/>
  </w:num>
  <w:num w:numId="13">
    <w:abstractNumId w:val="8"/>
  </w:num>
  <w:num w:numId="14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2F9F"/>
    <w:rsid w:val="000A4643"/>
    <w:rsid w:val="00302D11"/>
    <w:rsid w:val="00307C2E"/>
    <w:rsid w:val="00317CD1"/>
    <w:rsid w:val="004F260B"/>
    <w:rsid w:val="005305D3"/>
    <w:rsid w:val="00545D9C"/>
    <w:rsid w:val="005A172B"/>
    <w:rsid w:val="005C4729"/>
    <w:rsid w:val="005D1C46"/>
    <w:rsid w:val="0067481E"/>
    <w:rsid w:val="006D4E57"/>
    <w:rsid w:val="00705044"/>
    <w:rsid w:val="00736778"/>
    <w:rsid w:val="007A1BF0"/>
    <w:rsid w:val="007A715F"/>
    <w:rsid w:val="00817A51"/>
    <w:rsid w:val="009C674C"/>
    <w:rsid w:val="009E0678"/>
    <w:rsid w:val="00A57FDF"/>
    <w:rsid w:val="00AC25AC"/>
    <w:rsid w:val="00AE225C"/>
    <w:rsid w:val="00BB592D"/>
    <w:rsid w:val="00D47029"/>
    <w:rsid w:val="00DB052E"/>
    <w:rsid w:val="00E21F85"/>
    <w:rsid w:val="00E2638C"/>
    <w:rsid w:val="00EA025E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C47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47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47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47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47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06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St-124/2019-34</izvorni_sadrzaj>
    <derivirana_varijabla naziv="DomainObject.Zapisnik.Oznaka_1">St-124/2019-34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Mate Tolja</izvorni_sadrzaj>
    <derivirana_varijabla naziv="DomainObject.Predmet.StrankaFormated_1">  FINA; Mate Tolja</derivirana_varijabla>
  </DomainObject.Predmet.StrankaFormated>
  <DomainObject.Predmet.StrankaFormatedOIB>
    <izvorni_sadrzaj>  FINA, OIB 85821130368; Mate Tolja, OIB 76757315153</izvorni_sadrzaj>
    <derivirana_varijabla naziv="DomainObject.Predmet.StrankaFormatedOIB_1">  FINA, OIB 85821130368; Mate Tolja, OIB 76757315153</derivirana_varijabla>
  </DomainObject.Predmet.StrankaFormatedOIB>
  <DomainObject.Predmet.StrankaFormatedWithAdress>
    <izvorni_sadrzaj> FINA, Ivana Danila 4, 23000 Zadar; Mate Tolja, Šibenska 11a, 23000 Zadar</izvorni_sadrzaj>
    <derivirana_varijabla naziv="DomainObject.Predmet.StrankaFormatedWithAdress_1"> FINA, Ivana Danila 4, 23000 Zadar; Mate Tolja, Šibenska 11a, 23000 Zadar</derivirana_varijabla>
  </DomainObject.Predmet.StrankaFormatedWithAdress>
  <DomainObject.Predmet.StrankaFormatedWithAdressOIB>
    <izvorni_sadrzaj> FINA, OIB 85821130368, Ivana Danila 4, 23000 Zadar; Mate Tolja, OIB 76757315153, Šibenska 11a, 23000 Zadar</izvorni_sadrzaj>
    <derivirana_varijabla naziv="DomainObject.Predmet.StrankaFormatedWithAdressOIB_1"> FINA, OIB 85821130368, Ivana Danila 4, 23000 Zadar; Mate Tolja, OIB 76757315153, Šibenska 11a, 23000 Zadar</derivirana_varijabla>
  </DomainObject.Predmet.StrankaFormatedWithAdressOIB>
  <DomainObject.Predmet.StrankaWithAdress>
    <izvorni_sadrzaj>FINA Ivana Danila 4,23000 Zadar,Mate Tolja Šibenska 11a,23000 Zadar</izvorni_sadrzaj>
    <derivirana_varijabla naziv="DomainObject.Predmet.StrankaWithAdress_1">FINA Ivana Danila 4,23000 Zadar,Mate Tolja Šibenska 11a,23000 Zadar</derivirana_varijabla>
  </DomainObject.Predmet.StrankaWithAdress>
  <DomainObject.Predmet.StrankaWithAdressOIB>
    <izvorni_sadrzaj>FINA, OIB 85821130368, Ivana Danila 4,23000 Zadar,Mate Tolja, OIB 76757315153, Šibenska 11a,23000 Zadar</izvorni_sadrzaj>
    <derivirana_varijabla naziv="DomainObject.Predmet.StrankaWithAdressOIB_1">FINA, OIB 85821130368, Ivana Danila 4,23000 Zadar,Mate Tolja, OIB 76757315153, Šibenska 11a,23000 Zadar</derivirana_varijabla>
  </DomainObject.Predmet.StrankaWithAdressOIB>
  <DomainObject.Predmet.StrankaNazivFormated>
    <izvorni_sadrzaj>FINA,Mate Tolja</izvorni_sadrzaj>
    <derivirana_varijabla naziv="DomainObject.Predmet.StrankaNazivFormated_1">FINA,Mate Tolja</derivirana_varijabla>
  </DomainObject.Predmet.StrankaNazivFormated>
  <DomainObject.Predmet.StrankaNazivFormatedOIB>
    <izvorni_sadrzaj>FINA, OIB 85821130368,Mate Tolja, OIB 76757315153</izvorni_sadrzaj>
    <derivirana_varijabla naziv="DomainObject.Predmet.StrankaNazivFormatedOIB_1">FINA, OIB 85821130368,Mate Tolja, OIB 76757315153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Mate Tolja</item>
    </izvorni_sadrzaj>
    <derivirana_varijabla naziv="DomainObject.Predmet.StrankaListFormated_1">
      <item>FINA</item>
      <item>Mate Tolja</item>
    </derivirana_varijabla>
  </DomainObject.Predmet.StrankaListFormated>
  <DomainObject.Predmet.StrankaListFormatedOIB>
    <izvorni_sadrzaj>
      <item>FINA, OIB 85821130368</item>
      <item>Mate Tolja, OIB 76757315153</item>
    </izvorni_sadrzaj>
    <derivirana_varijabla naziv="DomainObject.Predmet.StrankaListFormatedOIB_1">
      <item>FINA, OIB 85821130368</item>
      <item>Mate Tolja, OIB 76757315153</item>
    </derivirana_varijabla>
  </DomainObject.Predmet.StrankaListFormatedOIB>
  <DomainObject.Predmet.StrankaListFormatedWithAdress>
    <izvorni_sadrzaj>
      <item>FINA, Ivana Danila 4, 23000 Zadar</item>
      <item>Mate Tolja, Šibenska 11a, 23000 Zadar</item>
    </izvorni_sadrzaj>
    <derivirana_varijabla naziv="DomainObject.Predmet.StrankaListFormatedWithAdress_1">
      <item>FINA, Ivana Danila 4, 23000 Zadar</item>
      <item>Mate Tolja, Šibenska 11a, 23000 Zadar</item>
    </derivirana_varijabla>
  </DomainObject.Predmet.StrankaListFormatedWithAdress>
  <DomainObject.Predmet.StrankaListFormatedWithAdressOIB>
    <izvorni_sadrzaj>
      <item>FINA, OIB 85821130368, Ivana Danila 4, 23000 Zadar</item>
      <item>Mate Tolja, OIB 76757315153, Šibenska 11a, 23000 Zadar</item>
    </izvorni_sadrzaj>
    <derivirana_varijabla naziv="DomainObject.Predmet.StrankaListFormatedWithAdressOIB_1">
      <item>FINA, OIB 85821130368, Ivana Danila 4, 23000 Zadar</item>
      <item>Mate Tolja, OIB 76757315153, Šibenska 11a, 23000 Zadar</item>
    </derivirana_varijabla>
  </DomainObject.Predmet.StrankaListFormatedWithAdressOIB>
  <DomainObject.Predmet.StrankaListNazivFormated>
    <izvorni_sadrzaj>
      <item>FINA</item>
      <item>Mate Tolja</item>
    </izvorni_sadrzaj>
    <derivirana_varijabla naziv="DomainObject.Predmet.StrankaListNazivFormated_1">
      <item>FINA</item>
      <item>Mate Tolja</item>
    </derivirana_varijabla>
  </DomainObject.Predmet.StrankaListNazivFormated>
  <DomainObject.Predmet.StrankaListNazivFormatedOIB>
    <izvorni_sadrzaj>
      <item>FINA, OIB 85821130368</item>
      <item>Mate Tolja, OIB 76757315153</item>
    </izvorni_sadrzaj>
    <derivirana_varijabla naziv="DomainObject.Predmet.StrankaListNazivFormatedOIB_1">
      <item>FINA, OIB 85821130368</item>
      <item>Mate Tolja, OIB 76757315153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St-124/2019-34</izvorni_sadrzaj>
    <derivirana_varijabla naziv="DomainObject.PoslovniBrojDokumenta_1">St-124/2019-34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  <item>Mate Tolja, OIB 76757315153, Šibenska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  <item>, OIB 76757315153</item>
      <item>, OIB 76757315153</item>
    </izvorni_sadrzaj>
    <derivirana_varijabla naziv="DomainObject.Predmet.SudioniciListNazivOIB_1">
      <item>, OIB 85821130368</item>
      <item>, OIB 91034799473</item>
      <item>, OIB 76757315153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253</properties:Words>
  <properties:Characters>1367</properties:Characters>
  <properties:Lines>59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2020-05-18T12:35:00Z</dcterms:created>
  <dc:creator>wsadmin</dc:creator>
  <cp:lastModifiedBy>Ante Rubelj</cp:lastModifiedBy>
  <cp:lastPrinted>2017-07-04T07:09:00Z</cp:lastPrinted>
  <dcterms:modified xmlns:xsi="http://www.w3.org/2001/XMLSchema-instance" xsi:type="dcterms:W3CDTF">2020-05-19T09:46:00Z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St-124/2019-34 / Zapisnik - Ročište (St-124-19 - radi izjašnjavanja o vrijednosti imovine 19.5.2020-.docx)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